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003" w:rsidRPr="00675125" w:rsidRDefault="00315003" w:rsidP="006561B9">
      <w:pPr>
        <w:jc w:val="center"/>
        <w:rPr>
          <w:rFonts w:eastAsia="標楷體"/>
          <w:b/>
          <w:sz w:val="30"/>
          <w:szCs w:val="30"/>
        </w:rPr>
      </w:pPr>
      <w:bookmarkStart w:id="0" w:name="_GoBack"/>
      <w:bookmarkEnd w:id="0"/>
      <w:r w:rsidRPr="00675125">
        <w:rPr>
          <w:rFonts w:eastAsia="標楷體"/>
          <w:b/>
          <w:sz w:val="30"/>
          <w:szCs w:val="30"/>
        </w:rPr>
        <w:t>新北市立淡水古蹟博物館徵才</w:t>
      </w:r>
    </w:p>
    <w:p w:rsidR="00315003" w:rsidRPr="00675125" w:rsidRDefault="00315003">
      <w:pPr>
        <w:rPr>
          <w:rFonts w:eastAsia="標楷體"/>
          <w:sz w:val="26"/>
          <w:szCs w:val="26"/>
        </w:rPr>
      </w:pPr>
    </w:p>
    <w:p w:rsidR="00315003" w:rsidRPr="00675125" w:rsidRDefault="000A5061">
      <w:pPr>
        <w:rPr>
          <w:rFonts w:eastAsia="標楷體"/>
          <w:sz w:val="26"/>
          <w:szCs w:val="26"/>
        </w:rPr>
      </w:pPr>
      <w:r w:rsidRPr="00675125">
        <w:rPr>
          <w:rFonts w:eastAsia="標楷體"/>
          <w:sz w:val="26"/>
          <w:szCs w:val="26"/>
        </w:rPr>
        <w:t>職稱：</w:t>
      </w:r>
      <w:r w:rsidR="00041BF0" w:rsidRPr="00675125">
        <w:rPr>
          <w:rFonts w:eastAsia="標楷體"/>
          <w:sz w:val="26"/>
          <w:szCs w:val="26"/>
        </w:rPr>
        <w:t>導覽</w:t>
      </w:r>
      <w:r w:rsidR="00315003" w:rsidRPr="00675125">
        <w:rPr>
          <w:rFonts w:eastAsia="標楷體"/>
          <w:sz w:val="26"/>
          <w:szCs w:val="26"/>
        </w:rPr>
        <w:t>員</w:t>
      </w:r>
    </w:p>
    <w:p w:rsidR="00315003" w:rsidRPr="00675125" w:rsidRDefault="00315003">
      <w:pPr>
        <w:rPr>
          <w:rFonts w:eastAsia="標楷體" w:hint="eastAsia"/>
          <w:sz w:val="26"/>
          <w:szCs w:val="26"/>
        </w:rPr>
      </w:pPr>
      <w:r w:rsidRPr="00675125">
        <w:rPr>
          <w:rFonts w:eastAsia="標楷體"/>
          <w:sz w:val="26"/>
          <w:szCs w:val="26"/>
        </w:rPr>
        <w:t>名額：正取</w:t>
      </w:r>
      <w:r w:rsidR="00005796">
        <w:rPr>
          <w:rFonts w:eastAsia="標楷體" w:hint="eastAsia"/>
          <w:sz w:val="26"/>
          <w:szCs w:val="26"/>
        </w:rPr>
        <w:t>2</w:t>
      </w:r>
      <w:r w:rsidRPr="00675125">
        <w:rPr>
          <w:rFonts w:eastAsia="標楷體"/>
          <w:sz w:val="26"/>
          <w:szCs w:val="26"/>
        </w:rPr>
        <w:t>、備取</w:t>
      </w:r>
      <w:r w:rsidR="00005796">
        <w:rPr>
          <w:rFonts w:eastAsia="標楷體" w:hint="eastAsia"/>
          <w:sz w:val="26"/>
          <w:szCs w:val="26"/>
        </w:rPr>
        <w:t>4</w:t>
      </w:r>
    </w:p>
    <w:p w:rsidR="00315003" w:rsidRPr="00675125" w:rsidRDefault="00315003">
      <w:pPr>
        <w:rPr>
          <w:rFonts w:eastAsia="標楷體"/>
          <w:sz w:val="26"/>
          <w:szCs w:val="26"/>
        </w:rPr>
      </w:pPr>
      <w:r w:rsidRPr="00675125">
        <w:rPr>
          <w:rFonts w:eastAsia="標楷體"/>
          <w:sz w:val="26"/>
          <w:szCs w:val="26"/>
        </w:rPr>
        <w:t>性別：不拘</w:t>
      </w:r>
    </w:p>
    <w:p w:rsidR="00315003" w:rsidRPr="00675125" w:rsidRDefault="00315003">
      <w:pPr>
        <w:rPr>
          <w:rFonts w:eastAsia="標楷體"/>
          <w:sz w:val="26"/>
          <w:szCs w:val="26"/>
        </w:rPr>
      </w:pPr>
      <w:r w:rsidRPr="00675125">
        <w:rPr>
          <w:rFonts w:eastAsia="標楷體"/>
          <w:sz w:val="26"/>
          <w:szCs w:val="26"/>
        </w:rPr>
        <w:t>年齡：不拘</w:t>
      </w:r>
    </w:p>
    <w:p w:rsidR="00315003" w:rsidRPr="00675125" w:rsidRDefault="00315003">
      <w:pPr>
        <w:rPr>
          <w:rFonts w:eastAsia="標楷體"/>
          <w:sz w:val="26"/>
          <w:szCs w:val="26"/>
        </w:rPr>
      </w:pPr>
      <w:r w:rsidRPr="00675125">
        <w:rPr>
          <w:rFonts w:eastAsia="標楷體"/>
          <w:sz w:val="26"/>
          <w:szCs w:val="26"/>
        </w:rPr>
        <w:t>工作地</w:t>
      </w:r>
      <w:r w:rsidR="003E0C4A">
        <w:rPr>
          <w:rFonts w:eastAsia="標楷體" w:hint="eastAsia"/>
          <w:sz w:val="26"/>
          <w:szCs w:val="26"/>
        </w:rPr>
        <w:t>點</w:t>
      </w:r>
      <w:r w:rsidRPr="00675125">
        <w:rPr>
          <w:rFonts w:eastAsia="標楷體"/>
          <w:sz w:val="26"/>
          <w:szCs w:val="26"/>
        </w:rPr>
        <w:t>：新北市立淡水古蹟博物館</w:t>
      </w:r>
    </w:p>
    <w:p w:rsidR="00315003" w:rsidRPr="00675125" w:rsidRDefault="00315003">
      <w:pPr>
        <w:rPr>
          <w:rFonts w:eastAsia="標楷體"/>
          <w:b/>
          <w:sz w:val="26"/>
          <w:szCs w:val="26"/>
        </w:rPr>
      </w:pPr>
      <w:r w:rsidRPr="00675125">
        <w:rPr>
          <w:rFonts w:eastAsia="標楷體"/>
          <w:b/>
          <w:sz w:val="26"/>
          <w:szCs w:val="26"/>
        </w:rPr>
        <w:t>上網期間：自</w:t>
      </w:r>
      <w:r w:rsidR="000A5061" w:rsidRPr="00675125">
        <w:rPr>
          <w:rFonts w:eastAsia="標楷體"/>
          <w:b/>
          <w:sz w:val="26"/>
          <w:szCs w:val="26"/>
        </w:rPr>
        <w:t>10</w:t>
      </w:r>
      <w:r w:rsidR="00005796">
        <w:rPr>
          <w:rFonts w:eastAsia="標楷體" w:hint="eastAsia"/>
          <w:b/>
          <w:sz w:val="26"/>
          <w:szCs w:val="26"/>
        </w:rPr>
        <w:t>4</w:t>
      </w:r>
      <w:r w:rsidRPr="00675125">
        <w:rPr>
          <w:rFonts w:eastAsia="標楷體"/>
          <w:b/>
          <w:sz w:val="26"/>
          <w:szCs w:val="26"/>
        </w:rPr>
        <w:t>年</w:t>
      </w:r>
      <w:r w:rsidR="00DE1510" w:rsidRPr="00675125">
        <w:rPr>
          <w:rFonts w:eastAsia="標楷體"/>
          <w:b/>
          <w:sz w:val="26"/>
          <w:szCs w:val="26"/>
        </w:rPr>
        <w:t>6</w:t>
      </w:r>
      <w:r w:rsidRPr="00675125">
        <w:rPr>
          <w:rFonts w:eastAsia="標楷體"/>
          <w:b/>
          <w:sz w:val="26"/>
          <w:szCs w:val="26"/>
        </w:rPr>
        <w:t>月</w:t>
      </w:r>
      <w:r w:rsidR="00005796">
        <w:rPr>
          <w:rFonts w:eastAsia="標楷體" w:hint="eastAsia"/>
          <w:b/>
          <w:sz w:val="26"/>
          <w:szCs w:val="26"/>
        </w:rPr>
        <w:t>18</w:t>
      </w:r>
      <w:r w:rsidRPr="00675125">
        <w:rPr>
          <w:rFonts w:eastAsia="標楷體"/>
          <w:b/>
          <w:sz w:val="26"/>
          <w:szCs w:val="26"/>
        </w:rPr>
        <w:t>日至</w:t>
      </w:r>
      <w:r w:rsidR="000A5061" w:rsidRPr="00675125">
        <w:rPr>
          <w:rFonts w:eastAsia="標楷體"/>
          <w:b/>
          <w:sz w:val="26"/>
          <w:szCs w:val="26"/>
        </w:rPr>
        <w:t>10</w:t>
      </w:r>
      <w:r w:rsidR="0039423D">
        <w:rPr>
          <w:rFonts w:eastAsia="標楷體" w:hint="eastAsia"/>
          <w:b/>
          <w:sz w:val="26"/>
          <w:szCs w:val="26"/>
        </w:rPr>
        <w:t>4</w:t>
      </w:r>
      <w:r w:rsidRPr="00675125">
        <w:rPr>
          <w:rFonts w:eastAsia="標楷體"/>
          <w:b/>
          <w:sz w:val="26"/>
          <w:szCs w:val="26"/>
        </w:rPr>
        <w:t>年</w:t>
      </w:r>
      <w:r w:rsidR="00005796">
        <w:rPr>
          <w:rFonts w:eastAsia="標楷體" w:hint="eastAsia"/>
          <w:b/>
          <w:sz w:val="26"/>
          <w:szCs w:val="26"/>
        </w:rPr>
        <w:t>7</w:t>
      </w:r>
      <w:r w:rsidRPr="00675125">
        <w:rPr>
          <w:rFonts w:eastAsia="標楷體"/>
          <w:b/>
          <w:sz w:val="26"/>
          <w:szCs w:val="26"/>
        </w:rPr>
        <w:t>月</w:t>
      </w:r>
      <w:r w:rsidR="00005796">
        <w:rPr>
          <w:rFonts w:eastAsia="標楷體" w:hint="eastAsia"/>
          <w:b/>
          <w:sz w:val="26"/>
          <w:szCs w:val="26"/>
        </w:rPr>
        <w:t>10</w:t>
      </w:r>
      <w:r w:rsidRPr="00675125">
        <w:rPr>
          <w:rFonts w:eastAsia="標楷體"/>
          <w:b/>
          <w:sz w:val="26"/>
          <w:szCs w:val="26"/>
        </w:rPr>
        <w:t>日</w:t>
      </w:r>
    </w:p>
    <w:p w:rsidR="00315003" w:rsidRPr="00675125" w:rsidRDefault="00315003">
      <w:pPr>
        <w:rPr>
          <w:rFonts w:eastAsia="標楷體"/>
          <w:sz w:val="26"/>
          <w:szCs w:val="26"/>
        </w:rPr>
      </w:pPr>
    </w:p>
    <w:p w:rsidR="00850920" w:rsidRDefault="00315003" w:rsidP="00DE1510">
      <w:pPr>
        <w:jc w:val="both"/>
        <w:rPr>
          <w:rFonts w:eastAsia="標楷體" w:hint="eastAsia"/>
          <w:sz w:val="26"/>
          <w:szCs w:val="26"/>
        </w:rPr>
      </w:pPr>
      <w:r w:rsidRPr="00675125">
        <w:rPr>
          <w:rFonts w:eastAsia="標楷體"/>
          <w:sz w:val="26"/>
          <w:szCs w:val="26"/>
        </w:rPr>
        <w:t>資格條件：</w:t>
      </w:r>
    </w:p>
    <w:p w:rsidR="00850920" w:rsidRDefault="00315003" w:rsidP="00DE1510">
      <w:pPr>
        <w:jc w:val="both"/>
        <w:rPr>
          <w:rFonts w:eastAsia="標楷體" w:hint="eastAsia"/>
          <w:sz w:val="26"/>
          <w:szCs w:val="26"/>
        </w:rPr>
      </w:pPr>
      <w:r w:rsidRPr="00675125">
        <w:rPr>
          <w:rFonts w:eastAsia="標楷體"/>
          <w:sz w:val="26"/>
          <w:szCs w:val="26"/>
        </w:rPr>
        <w:t>（一）對古蹟解說有濃厚興趣者（具導覽經驗者</w:t>
      </w:r>
      <w:r w:rsidR="00850920">
        <w:rPr>
          <w:rFonts w:eastAsia="標楷體" w:hint="eastAsia"/>
          <w:sz w:val="26"/>
          <w:szCs w:val="26"/>
        </w:rPr>
        <w:t>尤者</w:t>
      </w:r>
      <w:r w:rsidRPr="00675125">
        <w:rPr>
          <w:rFonts w:eastAsia="標楷體"/>
          <w:sz w:val="26"/>
          <w:szCs w:val="26"/>
        </w:rPr>
        <w:t>）。</w:t>
      </w:r>
    </w:p>
    <w:p w:rsidR="00850920" w:rsidRDefault="00315003" w:rsidP="00DE1510">
      <w:pPr>
        <w:jc w:val="both"/>
        <w:rPr>
          <w:rFonts w:eastAsia="標楷體" w:hint="eastAsia"/>
          <w:sz w:val="26"/>
          <w:szCs w:val="26"/>
        </w:rPr>
      </w:pPr>
      <w:r w:rsidRPr="00675125">
        <w:rPr>
          <w:rFonts w:eastAsia="標楷體"/>
          <w:sz w:val="26"/>
          <w:szCs w:val="26"/>
        </w:rPr>
        <w:t>（二）</w:t>
      </w:r>
      <w:r w:rsidR="000A5061" w:rsidRPr="00675125">
        <w:rPr>
          <w:rFonts w:eastAsia="標楷體"/>
          <w:sz w:val="26"/>
          <w:szCs w:val="26"/>
        </w:rPr>
        <w:t>大</w:t>
      </w:r>
      <w:r w:rsidR="005718C7">
        <w:rPr>
          <w:rFonts w:eastAsia="標楷體" w:hint="eastAsia"/>
          <w:sz w:val="26"/>
          <w:szCs w:val="26"/>
        </w:rPr>
        <w:t>學</w:t>
      </w:r>
      <w:r w:rsidR="004B4C28" w:rsidRPr="00675125">
        <w:rPr>
          <w:rFonts w:eastAsia="標楷體"/>
          <w:sz w:val="26"/>
          <w:szCs w:val="26"/>
        </w:rPr>
        <w:t>以上</w:t>
      </w:r>
      <w:r w:rsidR="000A5061" w:rsidRPr="00675125">
        <w:rPr>
          <w:rFonts w:eastAsia="標楷體"/>
          <w:sz w:val="26"/>
          <w:szCs w:val="26"/>
        </w:rPr>
        <w:t>畢業並</w:t>
      </w:r>
      <w:r w:rsidR="000A5061" w:rsidRPr="00850920">
        <w:rPr>
          <w:rFonts w:eastAsia="標楷體"/>
          <w:sz w:val="26"/>
          <w:szCs w:val="26"/>
        </w:rPr>
        <w:t>具備</w:t>
      </w:r>
      <w:r w:rsidR="00F50D0C" w:rsidRPr="00850920">
        <w:rPr>
          <w:rFonts w:eastAsia="標楷體"/>
          <w:sz w:val="26"/>
          <w:szCs w:val="26"/>
        </w:rPr>
        <w:t>中文</w:t>
      </w:r>
      <w:r w:rsidR="000A5061" w:rsidRPr="00850920">
        <w:rPr>
          <w:rFonts w:eastAsia="標楷體"/>
          <w:sz w:val="26"/>
          <w:szCs w:val="26"/>
        </w:rPr>
        <w:t>聽、說</w:t>
      </w:r>
      <w:r w:rsidR="000A5061" w:rsidRPr="00675125">
        <w:rPr>
          <w:rFonts w:eastAsia="標楷體"/>
          <w:sz w:val="26"/>
          <w:szCs w:val="26"/>
        </w:rPr>
        <w:t>、讀、寫流利能力</w:t>
      </w:r>
      <w:r w:rsidR="0034547B" w:rsidRPr="00675125">
        <w:rPr>
          <w:rFonts w:eastAsia="標楷體"/>
          <w:sz w:val="26"/>
          <w:szCs w:val="26"/>
        </w:rPr>
        <w:t>。</w:t>
      </w:r>
    </w:p>
    <w:p w:rsidR="009314FD" w:rsidRDefault="0034547B" w:rsidP="00DE1510">
      <w:pPr>
        <w:jc w:val="both"/>
        <w:rPr>
          <w:rFonts w:eastAsia="標楷體" w:hint="eastAsia"/>
          <w:sz w:val="26"/>
          <w:szCs w:val="26"/>
        </w:rPr>
      </w:pPr>
      <w:r w:rsidRPr="00675125">
        <w:rPr>
          <w:rFonts w:eastAsia="標楷體"/>
          <w:sz w:val="26"/>
          <w:szCs w:val="26"/>
        </w:rPr>
        <w:t>（三）</w:t>
      </w:r>
      <w:r w:rsidR="005718C7">
        <w:rPr>
          <w:rFonts w:eastAsia="標楷體" w:hint="eastAsia"/>
          <w:sz w:val="26"/>
          <w:szCs w:val="26"/>
        </w:rPr>
        <w:t>具備</w:t>
      </w:r>
      <w:r w:rsidR="009314FD" w:rsidRPr="009314FD">
        <w:rPr>
          <w:rFonts w:eastAsia="標楷體" w:hint="eastAsia"/>
          <w:sz w:val="26"/>
          <w:szCs w:val="26"/>
        </w:rPr>
        <w:t>英</w:t>
      </w:r>
      <w:r w:rsidR="005718C7" w:rsidRPr="009314FD">
        <w:rPr>
          <w:rFonts w:eastAsia="標楷體" w:hint="eastAsia"/>
          <w:sz w:val="26"/>
          <w:szCs w:val="26"/>
        </w:rPr>
        <w:t>文</w:t>
      </w:r>
      <w:r w:rsidR="009314FD">
        <w:rPr>
          <w:rFonts w:eastAsia="標楷體" w:hint="eastAsia"/>
          <w:sz w:val="26"/>
          <w:szCs w:val="26"/>
        </w:rPr>
        <w:t>、</w:t>
      </w:r>
      <w:r w:rsidR="005718C7" w:rsidRPr="009314FD">
        <w:rPr>
          <w:rFonts w:eastAsia="標楷體" w:hint="eastAsia"/>
          <w:sz w:val="26"/>
          <w:szCs w:val="26"/>
        </w:rPr>
        <w:t>日文</w:t>
      </w:r>
      <w:r w:rsidR="009314FD" w:rsidRPr="009314FD">
        <w:rPr>
          <w:rFonts w:eastAsia="標楷體" w:hint="eastAsia"/>
          <w:sz w:val="26"/>
          <w:szCs w:val="26"/>
        </w:rPr>
        <w:t>或</w:t>
      </w:r>
      <w:r w:rsidR="005718C7" w:rsidRPr="009314FD">
        <w:rPr>
          <w:rFonts w:eastAsia="標楷體" w:hint="eastAsia"/>
          <w:sz w:val="26"/>
          <w:szCs w:val="26"/>
        </w:rPr>
        <w:t>韓文</w:t>
      </w:r>
      <w:r w:rsidR="005718C7">
        <w:rPr>
          <w:rFonts w:eastAsia="標楷體" w:hint="eastAsia"/>
          <w:sz w:val="26"/>
          <w:szCs w:val="26"/>
        </w:rPr>
        <w:t>等其他一項外語</w:t>
      </w:r>
      <w:r w:rsidR="005718C7" w:rsidRPr="005718C7">
        <w:rPr>
          <w:rFonts w:eastAsia="標楷體" w:hint="eastAsia"/>
          <w:sz w:val="26"/>
          <w:szCs w:val="26"/>
        </w:rPr>
        <w:t>解說能力者</w:t>
      </w:r>
      <w:r w:rsidR="005718C7">
        <w:rPr>
          <w:rFonts w:eastAsia="標楷體" w:hint="eastAsia"/>
          <w:sz w:val="26"/>
          <w:szCs w:val="26"/>
        </w:rPr>
        <w:t>尤佳</w:t>
      </w:r>
      <w:r w:rsidR="001F0CBE" w:rsidRPr="00675125">
        <w:rPr>
          <w:rFonts w:eastAsia="標楷體"/>
          <w:sz w:val="26"/>
          <w:szCs w:val="26"/>
        </w:rPr>
        <w:t>。</w:t>
      </w:r>
    </w:p>
    <w:p w:rsidR="00850920" w:rsidRDefault="009314FD" w:rsidP="005718C7">
      <w:pPr>
        <w:ind w:left="780" w:hangingChars="300" w:hanging="780"/>
        <w:jc w:val="both"/>
        <w:rPr>
          <w:rFonts w:eastAsia="標楷體" w:hint="eastAsia"/>
          <w:sz w:val="26"/>
          <w:szCs w:val="26"/>
        </w:rPr>
      </w:pPr>
      <w:r w:rsidRPr="009314FD">
        <w:rPr>
          <w:rFonts w:eastAsia="標楷體" w:hint="eastAsia"/>
          <w:sz w:val="26"/>
          <w:szCs w:val="26"/>
        </w:rPr>
        <w:t>（四）</w:t>
      </w:r>
      <w:r w:rsidR="00315003" w:rsidRPr="00675125">
        <w:rPr>
          <w:rFonts w:eastAsia="標楷體"/>
          <w:sz w:val="26"/>
          <w:szCs w:val="26"/>
        </w:rPr>
        <w:t>未曾受懲戒或行政處分，品行端正、身心健康、具服務熱忱與溝通協調能力。</w:t>
      </w:r>
    </w:p>
    <w:p w:rsidR="00315003" w:rsidRPr="00850920" w:rsidRDefault="00850920" w:rsidP="005718C7">
      <w:pPr>
        <w:ind w:left="781" w:hangingChars="300" w:hanging="781"/>
        <w:jc w:val="both"/>
        <w:rPr>
          <w:rFonts w:eastAsia="標楷體"/>
          <w:b/>
          <w:sz w:val="26"/>
          <w:szCs w:val="26"/>
        </w:rPr>
      </w:pPr>
      <w:r w:rsidRPr="00850920">
        <w:rPr>
          <w:rFonts w:eastAsia="標楷體" w:hint="eastAsia"/>
          <w:b/>
          <w:sz w:val="26"/>
          <w:szCs w:val="26"/>
        </w:rPr>
        <w:t>（</w:t>
      </w:r>
      <w:r w:rsidR="009314FD">
        <w:rPr>
          <w:rFonts w:eastAsia="標楷體" w:hint="eastAsia"/>
          <w:b/>
          <w:sz w:val="26"/>
          <w:szCs w:val="26"/>
        </w:rPr>
        <w:t>五</w:t>
      </w:r>
      <w:r w:rsidRPr="00850920">
        <w:rPr>
          <w:rFonts w:eastAsia="標楷體" w:hint="eastAsia"/>
          <w:b/>
          <w:sz w:val="26"/>
          <w:szCs w:val="26"/>
        </w:rPr>
        <w:t>）</w:t>
      </w:r>
      <w:r w:rsidR="00315003" w:rsidRPr="00850920">
        <w:rPr>
          <w:rFonts w:eastAsia="標楷體"/>
          <w:b/>
          <w:sz w:val="26"/>
          <w:szCs w:val="26"/>
        </w:rPr>
        <w:t>需配合博物館假日開館服務，週休及國定假日排班輪值</w:t>
      </w:r>
      <w:r w:rsidR="0052341E" w:rsidRPr="00850920">
        <w:rPr>
          <w:rFonts w:eastAsia="標楷體"/>
          <w:b/>
          <w:sz w:val="26"/>
          <w:szCs w:val="26"/>
        </w:rPr>
        <w:t>，並能配合支援</w:t>
      </w:r>
      <w:r w:rsidR="00B93CE0" w:rsidRPr="00850920">
        <w:rPr>
          <w:rFonts w:eastAsia="標楷體" w:hint="eastAsia"/>
          <w:b/>
          <w:sz w:val="26"/>
          <w:szCs w:val="26"/>
        </w:rPr>
        <w:t>館方</w:t>
      </w:r>
      <w:r w:rsidR="0052341E" w:rsidRPr="00850920">
        <w:rPr>
          <w:rFonts w:eastAsia="標楷體"/>
          <w:b/>
          <w:sz w:val="26"/>
          <w:szCs w:val="26"/>
        </w:rPr>
        <w:t>各項行政業務</w:t>
      </w:r>
      <w:r w:rsidR="00315003" w:rsidRPr="00850920">
        <w:rPr>
          <w:rFonts w:eastAsia="標楷體"/>
          <w:b/>
          <w:sz w:val="26"/>
          <w:szCs w:val="26"/>
        </w:rPr>
        <w:t>。</w:t>
      </w:r>
    </w:p>
    <w:p w:rsidR="00315003" w:rsidRPr="00675125" w:rsidRDefault="00315003">
      <w:pPr>
        <w:rPr>
          <w:rFonts w:eastAsia="標楷體"/>
          <w:sz w:val="26"/>
          <w:szCs w:val="26"/>
        </w:rPr>
      </w:pPr>
    </w:p>
    <w:p w:rsidR="00850920" w:rsidRDefault="00315003" w:rsidP="00DE1510">
      <w:pPr>
        <w:jc w:val="both"/>
        <w:rPr>
          <w:rFonts w:eastAsia="標楷體" w:hint="eastAsia"/>
          <w:sz w:val="26"/>
          <w:szCs w:val="26"/>
        </w:rPr>
      </w:pPr>
      <w:r w:rsidRPr="00675125">
        <w:rPr>
          <w:rFonts w:eastAsia="標楷體"/>
          <w:sz w:val="26"/>
          <w:szCs w:val="26"/>
        </w:rPr>
        <w:t>工作內容：</w:t>
      </w:r>
    </w:p>
    <w:p w:rsidR="00850920" w:rsidRDefault="00C27D68" w:rsidP="00DE1510">
      <w:pPr>
        <w:jc w:val="both"/>
        <w:rPr>
          <w:rFonts w:eastAsia="標楷體" w:hint="eastAsia"/>
          <w:sz w:val="26"/>
          <w:szCs w:val="26"/>
        </w:rPr>
      </w:pPr>
      <w:r w:rsidRPr="00675125">
        <w:rPr>
          <w:rFonts w:eastAsia="標楷體"/>
          <w:sz w:val="26"/>
          <w:szCs w:val="26"/>
        </w:rPr>
        <w:t>（一）博物館及淡水古蹟點之解說導覽。</w:t>
      </w:r>
    </w:p>
    <w:p w:rsidR="00850920" w:rsidRDefault="00C27D68" w:rsidP="00DE1510">
      <w:pPr>
        <w:jc w:val="both"/>
        <w:rPr>
          <w:rFonts w:eastAsia="標楷體" w:hint="eastAsia"/>
          <w:sz w:val="26"/>
          <w:szCs w:val="26"/>
        </w:rPr>
      </w:pPr>
      <w:r w:rsidRPr="00675125">
        <w:rPr>
          <w:rFonts w:eastAsia="標楷體"/>
          <w:sz w:val="26"/>
          <w:szCs w:val="26"/>
        </w:rPr>
        <w:t>（二）教育課程規劃與執行。</w:t>
      </w:r>
    </w:p>
    <w:p w:rsidR="00850920" w:rsidRDefault="00C27D68" w:rsidP="00DE1510">
      <w:pPr>
        <w:jc w:val="both"/>
        <w:rPr>
          <w:rFonts w:eastAsia="標楷體" w:hint="eastAsia"/>
          <w:sz w:val="26"/>
          <w:szCs w:val="26"/>
        </w:rPr>
      </w:pPr>
      <w:r w:rsidRPr="00675125">
        <w:rPr>
          <w:rFonts w:eastAsia="標楷體"/>
          <w:sz w:val="26"/>
          <w:szCs w:val="26"/>
        </w:rPr>
        <w:t>（三）展場巡場等相關事項。</w:t>
      </w:r>
    </w:p>
    <w:p w:rsidR="00850920" w:rsidRDefault="00C27D68" w:rsidP="00DE1510">
      <w:pPr>
        <w:jc w:val="both"/>
        <w:rPr>
          <w:rFonts w:eastAsia="標楷體" w:hint="eastAsia"/>
          <w:sz w:val="26"/>
          <w:szCs w:val="26"/>
        </w:rPr>
      </w:pPr>
      <w:r w:rsidRPr="00675125">
        <w:rPr>
          <w:rFonts w:eastAsia="標楷體"/>
          <w:sz w:val="26"/>
          <w:szCs w:val="26"/>
        </w:rPr>
        <w:t>（四）</w:t>
      </w:r>
      <w:r w:rsidR="0063705B" w:rsidRPr="00675125">
        <w:rPr>
          <w:rFonts w:eastAsia="標楷體"/>
          <w:sz w:val="26"/>
          <w:szCs w:val="26"/>
        </w:rPr>
        <w:t>諮詢服務。</w:t>
      </w:r>
    </w:p>
    <w:p w:rsidR="00850920" w:rsidRDefault="0063705B" w:rsidP="00DE1510">
      <w:pPr>
        <w:jc w:val="both"/>
        <w:rPr>
          <w:rFonts w:eastAsia="標楷體" w:hint="eastAsia"/>
          <w:sz w:val="26"/>
          <w:szCs w:val="26"/>
        </w:rPr>
      </w:pPr>
      <w:r w:rsidRPr="00675125">
        <w:rPr>
          <w:rFonts w:eastAsia="標楷體"/>
          <w:sz w:val="26"/>
          <w:szCs w:val="26"/>
        </w:rPr>
        <w:t>（五）協助行政工作。</w:t>
      </w:r>
    </w:p>
    <w:p w:rsidR="00315003" w:rsidRPr="00675125" w:rsidRDefault="0063705B" w:rsidP="00DE1510">
      <w:pPr>
        <w:jc w:val="both"/>
        <w:rPr>
          <w:rFonts w:eastAsia="標楷體"/>
          <w:sz w:val="26"/>
          <w:szCs w:val="26"/>
        </w:rPr>
      </w:pPr>
      <w:r w:rsidRPr="00675125">
        <w:rPr>
          <w:rFonts w:eastAsia="標楷體"/>
          <w:sz w:val="26"/>
          <w:szCs w:val="26"/>
        </w:rPr>
        <w:t>（六）</w:t>
      </w:r>
      <w:r w:rsidR="00C27D68" w:rsidRPr="00675125">
        <w:rPr>
          <w:rFonts w:eastAsia="標楷體"/>
          <w:sz w:val="26"/>
          <w:szCs w:val="26"/>
        </w:rPr>
        <w:t>其他臨時交辦事項。</w:t>
      </w:r>
    </w:p>
    <w:p w:rsidR="00C27D68" w:rsidRPr="00675125" w:rsidRDefault="00C27D68">
      <w:pPr>
        <w:rPr>
          <w:rFonts w:eastAsia="標楷體"/>
          <w:sz w:val="26"/>
          <w:szCs w:val="26"/>
        </w:rPr>
      </w:pPr>
    </w:p>
    <w:p w:rsidR="00C27D68" w:rsidRPr="00675125" w:rsidRDefault="00C27D68" w:rsidP="00572FC1">
      <w:pPr>
        <w:jc w:val="both"/>
        <w:rPr>
          <w:rFonts w:eastAsia="標楷體"/>
          <w:sz w:val="26"/>
          <w:szCs w:val="26"/>
        </w:rPr>
      </w:pPr>
      <w:r w:rsidRPr="00675125">
        <w:rPr>
          <w:rFonts w:eastAsia="標楷體"/>
          <w:sz w:val="26"/>
          <w:szCs w:val="26"/>
        </w:rPr>
        <w:t>導覽給付：按時計酬，</w:t>
      </w:r>
      <w:r w:rsidR="00572FC1" w:rsidRPr="00675125">
        <w:rPr>
          <w:rFonts w:eastAsia="標楷體" w:hint="eastAsia"/>
          <w:sz w:val="26"/>
          <w:szCs w:val="26"/>
        </w:rPr>
        <w:t>工資計算標準為起薪時薪新臺幣</w:t>
      </w:r>
      <w:r w:rsidR="00572FC1" w:rsidRPr="00675125">
        <w:rPr>
          <w:rFonts w:eastAsia="標楷體" w:hint="eastAsia"/>
          <w:sz w:val="26"/>
          <w:szCs w:val="26"/>
        </w:rPr>
        <w:t>1</w:t>
      </w:r>
      <w:r w:rsidR="00005796">
        <w:rPr>
          <w:rFonts w:eastAsia="標楷體" w:hint="eastAsia"/>
          <w:sz w:val="26"/>
          <w:szCs w:val="26"/>
        </w:rPr>
        <w:t>6</w:t>
      </w:r>
      <w:r w:rsidR="00572FC1" w:rsidRPr="00675125">
        <w:rPr>
          <w:rFonts w:eastAsia="標楷體" w:hint="eastAsia"/>
          <w:sz w:val="26"/>
          <w:szCs w:val="26"/>
        </w:rPr>
        <w:t>0</w:t>
      </w:r>
      <w:r w:rsidR="00572FC1" w:rsidRPr="00675125">
        <w:rPr>
          <w:rFonts w:eastAsia="標楷體" w:hint="eastAsia"/>
          <w:sz w:val="26"/>
          <w:szCs w:val="26"/>
        </w:rPr>
        <w:t>元整，試用期</w:t>
      </w:r>
      <w:r w:rsidR="00572FC1" w:rsidRPr="00675125">
        <w:rPr>
          <w:rFonts w:eastAsia="標楷體" w:hint="eastAsia"/>
          <w:sz w:val="26"/>
          <w:szCs w:val="26"/>
        </w:rPr>
        <w:t>3</w:t>
      </w:r>
      <w:r w:rsidR="00572FC1" w:rsidRPr="00675125">
        <w:rPr>
          <w:rFonts w:eastAsia="標楷體" w:hint="eastAsia"/>
          <w:sz w:val="26"/>
          <w:szCs w:val="26"/>
        </w:rPr>
        <w:t>個月後經考核通過者，得調整為每小時</w:t>
      </w:r>
      <w:r w:rsidR="00572FC1" w:rsidRPr="00675125">
        <w:rPr>
          <w:rFonts w:eastAsia="標楷體" w:hint="eastAsia"/>
          <w:sz w:val="26"/>
          <w:szCs w:val="26"/>
        </w:rPr>
        <w:t>180</w:t>
      </w:r>
      <w:r w:rsidR="00572FC1" w:rsidRPr="00675125">
        <w:rPr>
          <w:rFonts w:eastAsia="標楷體" w:hint="eastAsia"/>
          <w:sz w:val="26"/>
          <w:szCs w:val="26"/>
        </w:rPr>
        <w:t>元整，並於每年之年終總評達甲等標準且經費預算許可情形下酌予調薪每小時</w:t>
      </w:r>
      <w:r w:rsidR="00572FC1" w:rsidRPr="00675125">
        <w:rPr>
          <w:rFonts w:eastAsia="標楷體" w:hint="eastAsia"/>
          <w:sz w:val="26"/>
          <w:szCs w:val="26"/>
        </w:rPr>
        <w:t>10</w:t>
      </w:r>
      <w:r w:rsidR="00572FC1" w:rsidRPr="00675125">
        <w:rPr>
          <w:rFonts w:eastAsia="標楷體" w:hint="eastAsia"/>
          <w:sz w:val="26"/>
          <w:szCs w:val="26"/>
        </w:rPr>
        <w:t>元（未滿</w:t>
      </w:r>
      <w:r w:rsidR="00572FC1" w:rsidRPr="00675125">
        <w:rPr>
          <w:rFonts w:eastAsia="標楷體" w:hint="eastAsia"/>
          <w:sz w:val="26"/>
          <w:szCs w:val="26"/>
        </w:rPr>
        <w:t>1</w:t>
      </w:r>
      <w:r w:rsidR="00572FC1" w:rsidRPr="00675125">
        <w:rPr>
          <w:rFonts w:eastAsia="標楷體" w:hint="eastAsia"/>
          <w:sz w:val="26"/>
          <w:szCs w:val="26"/>
        </w:rPr>
        <w:t>年者須待次年年終總評後始得調薪），最高以每小時</w:t>
      </w:r>
      <w:r w:rsidR="00572FC1" w:rsidRPr="00675125">
        <w:rPr>
          <w:rFonts w:eastAsia="標楷體" w:hint="eastAsia"/>
          <w:sz w:val="26"/>
          <w:szCs w:val="26"/>
        </w:rPr>
        <w:t>200</w:t>
      </w:r>
      <w:r w:rsidR="00572FC1" w:rsidRPr="00675125">
        <w:rPr>
          <w:rFonts w:eastAsia="標楷體" w:hint="eastAsia"/>
          <w:sz w:val="26"/>
          <w:szCs w:val="26"/>
        </w:rPr>
        <w:t>元為限。</w:t>
      </w:r>
    </w:p>
    <w:p w:rsidR="00C27D68" w:rsidRPr="00E32883" w:rsidRDefault="00C27D68">
      <w:pPr>
        <w:rPr>
          <w:rFonts w:eastAsia="標楷體"/>
          <w:sz w:val="26"/>
          <w:szCs w:val="26"/>
        </w:rPr>
      </w:pPr>
    </w:p>
    <w:p w:rsidR="00D240B6" w:rsidRPr="00675125" w:rsidRDefault="00C27D68" w:rsidP="00DE1510">
      <w:pPr>
        <w:jc w:val="both"/>
        <w:rPr>
          <w:rFonts w:eastAsia="標楷體" w:hint="eastAsia"/>
          <w:sz w:val="26"/>
          <w:szCs w:val="26"/>
        </w:rPr>
      </w:pPr>
      <w:r w:rsidRPr="00675125">
        <w:rPr>
          <w:rFonts w:eastAsia="標楷體"/>
          <w:sz w:val="26"/>
          <w:szCs w:val="26"/>
        </w:rPr>
        <w:t>聯絡方式：意者請於</w:t>
      </w:r>
      <w:r w:rsidR="000A5061" w:rsidRPr="00675125">
        <w:rPr>
          <w:rFonts w:eastAsia="標楷體"/>
          <w:b/>
          <w:sz w:val="26"/>
          <w:szCs w:val="26"/>
        </w:rPr>
        <w:t>10</w:t>
      </w:r>
      <w:r w:rsidR="0039423D">
        <w:rPr>
          <w:rFonts w:eastAsia="標楷體" w:hint="eastAsia"/>
          <w:b/>
          <w:sz w:val="26"/>
          <w:szCs w:val="26"/>
        </w:rPr>
        <w:t>4</w:t>
      </w:r>
      <w:r w:rsidRPr="00675125">
        <w:rPr>
          <w:rFonts w:eastAsia="標楷體"/>
          <w:b/>
          <w:sz w:val="26"/>
          <w:szCs w:val="26"/>
        </w:rPr>
        <w:t>年</w:t>
      </w:r>
      <w:r w:rsidR="00005796">
        <w:rPr>
          <w:rFonts w:eastAsia="標楷體" w:hint="eastAsia"/>
          <w:b/>
          <w:sz w:val="26"/>
          <w:szCs w:val="26"/>
        </w:rPr>
        <w:t>7</w:t>
      </w:r>
      <w:r w:rsidRPr="00675125">
        <w:rPr>
          <w:rFonts w:eastAsia="標楷體"/>
          <w:b/>
          <w:sz w:val="26"/>
          <w:szCs w:val="26"/>
        </w:rPr>
        <w:t>月</w:t>
      </w:r>
      <w:r w:rsidR="00DE1510" w:rsidRPr="00675125">
        <w:rPr>
          <w:rFonts w:eastAsia="標楷體"/>
          <w:b/>
          <w:sz w:val="26"/>
          <w:szCs w:val="26"/>
        </w:rPr>
        <w:t>1</w:t>
      </w:r>
      <w:r w:rsidR="00005796">
        <w:rPr>
          <w:rFonts w:eastAsia="標楷體" w:hint="eastAsia"/>
          <w:b/>
          <w:sz w:val="26"/>
          <w:szCs w:val="26"/>
        </w:rPr>
        <w:t>0</w:t>
      </w:r>
      <w:r w:rsidRPr="00467AE8">
        <w:rPr>
          <w:rFonts w:eastAsia="標楷體"/>
          <w:b/>
          <w:sz w:val="26"/>
          <w:szCs w:val="26"/>
        </w:rPr>
        <w:t>日前</w:t>
      </w:r>
      <w:r w:rsidRPr="00675125">
        <w:rPr>
          <w:rFonts w:eastAsia="標楷體"/>
          <w:sz w:val="26"/>
          <w:szCs w:val="26"/>
        </w:rPr>
        <w:t>，將以下資料</w:t>
      </w:r>
      <w:r w:rsidR="00DE1510" w:rsidRPr="00675125">
        <w:rPr>
          <w:rFonts w:eastAsia="標楷體"/>
          <w:sz w:val="26"/>
          <w:szCs w:val="26"/>
        </w:rPr>
        <w:t>掛號寄</w:t>
      </w:r>
      <w:r w:rsidRPr="00675125">
        <w:rPr>
          <w:rFonts w:eastAsia="標楷體"/>
          <w:sz w:val="26"/>
          <w:szCs w:val="26"/>
        </w:rPr>
        <w:t>達本館（</w:t>
      </w:r>
      <w:r w:rsidR="00572FC1" w:rsidRPr="00675125">
        <w:rPr>
          <w:rFonts w:eastAsia="標楷體" w:hint="eastAsia"/>
          <w:sz w:val="26"/>
          <w:szCs w:val="26"/>
        </w:rPr>
        <w:t>以</w:t>
      </w:r>
      <w:r w:rsidRPr="00675125">
        <w:rPr>
          <w:rFonts w:eastAsia="標楷體"/>
          <w:sz w:val="26"/>
          <w:szCs w:val="26"/>
        </w:rPr>
        <w:t>郵戳</w:t>
      </w:r>
      <w:r w:rsidR="00572FC1" w:rsidRPr="00675125">
        <w:rPr>
          <w:rFonts w:eastAsia="標楷體" w:hint="eastAsia"/>
          <w:sz w:val="26"/>
          <w:szCs w:val="26"/>
        </w:rPr>
        <w:t>日期</w:t>
      </w:r>
      <w:r w:rsidRPr="00675125">
        <w:rPr>
          <w:rFonts w:eastAsia="標楷體"/>
          <w:sz w:val="26"/>
          <w:szCs w:val="26"/>
        </w:rPr>
        <w:t>為憑，逾期不予受理）：</w:t>
      </w:r>
    </w:p>
    <w:p w:rsidR="00D240B6" w:rsidRPr="00675125" w:rsidRDefault="00C27D68" w:rsidP="00DE1510">
      <w:pPr>
        <w:jc w:val="both"/>
        <w:rPr>
          <w:rFonts w:eastAsia="標楷體" w:hint="eastAsia"/>
          <w:sz w:val="26"/>
          <w:szCs w:val="26"/>
        </w:rPr>
      </w:pPr>
      <w:r w:rsidRPr="00675125">
        <w:rPr>
          <w:rFonts w:eastAsia="標楷體"/>
          <w:sz w:val="26"/>
          <w:szCs w:val="26"/>
        </w:rPr>
        <w:t>1.</w:t>
      </w:r>
      <w:r w:rsidRPr="00675125">
        <w:rPr>
          <w:rFonts w:eastAsia="標楷體"/>
          <w:sz w:val="26"/>
          <w:szCs w:val="26"/>
        </w:rPr>
        <w:t>履歷表（</w:t>
      </w:r>
      <w:r w:rsidR="00D240B6" w:rsidRPr="00675125">
        <w:rPr>
          <w:rFonts w:eastAsia="標楷體" w:hint="eastAsia"/>
          <w:sz w:val="26"/>
          <w:szCs w:val="26"/>
        </w:rPr>
        <w:t>請至本館官網下載報名表</w:t>
      </w:r>
      <w:r w:rsidRPr="00675125">
        <w:rPr>
          <w:rFonts w:eastAsia="標楷體"/>
          <w:sz w:val="26"/>
          <w:szCs w:val="26"/>
        </w:rPr>
        <w:t>）。</w:t>
      </w:r>
    </w:p>
    <w:p w:rsidR="00D240B6" w:rsidRPr="00675125" w:rsidRDefault="00675125" w:rsidP="00DE1510">
      <w:pPr>
        <w:jc w:val="both"/>
        <w:rPr>
          <w:rFonts w:eastAsia="標楷體" w:hint="eastAsia"/>
          <w:sz w:val="26"/>
          <w:szCs w:val="26"/>
        </w:rPr>
      </w:pPr>
      <w:r w:rsidRPr="00675125">
        <w:rPr>
          <w:rFonts w:eastAsia="標楷體" w:hint="eastAsia"/>
          <w:sz w:val="26"/>
          <w:szCs w:val="26"/>
        </w:rPr>
        <w:t>2</w:t>
      </w:r>
      <w:r w:rsidR="00C27D68" w:rsidRPr="00675125">
        <w:rPr>
          <w:rFonts w:eastAsia="標楷體"/>
          <w:sz w:val="26"/>
          <w:szCs w:val="26"/>
        </w:rPr>
        <w:t>.</w:t>
      </w:r>
      <w:r w:rsidR="00C27D68" w:rsidRPr="00675125">
        <w:rPr>
          <w:rFonts w:eastAsia="標楷體"/>
          <w:sz w:val="26"/>
          <w:szCs w:val="26"/>
        </w:rPr>
        <w:t>最高學歷證明文件影本（國內外學歷須經教育部認可）。</w:t>
      </w:r>
    </w:p>
    <w:p w:rsidR="00D240B6" w:rsidRPr="00675125" w:rsidRDefault="00675125" w:rsidP="00DE1510">
      <w:pPr>
        <w:jc w:val="both"/>
        <w:rPr>
          <w:rFonts w:eastAsia="標楷體" w:hint="eastAsia"/>
          <w:sz w:val="26"/>
          <w:szCs w:val="26"/>
        </w:rPr>
      </w:pPr>
      <w:r w:rsidRPr="00675125">
        <w:rPr>
          <w:rFonts w:eastAsia="標楷體" w:hint="eastAsia"/>
          <w:sz w:val="26"/>
          <w:szCs w:val="26"/>
        </w:rPr>
        <w:t>3</w:t>
      </w:r>
      <w:r w:rsidR="00A555A1" w:rsidRPr="00675125">
        <w:rPr>
          <w:rFonts w:eastAsia="標楷體"/>
          <w:sz w:val="26"/>
          <w:szCs w:val="26"/>
        </w:rPr>
        <w:t>.</w:t>
      </w:r>
      <w:r w:rsidR="00A555A1" w:rsidRPr="00675125">
        <w:rPr>
          <w:rFonts w:eastAsia="標楷體"/>
          <w:sz w:val="26"/>
          <w:szCs w:val="26"/>
        </w:rPr>
        <w:t>語文能力證明文件及相關工作經歷證明文件影本。</w:t>
      </w:r>
    </w:p>
    <w:p w:rsidR="00D240B6" w:rsidRPr="00675125" w:rsidRDefault="00675125" w:rsidP="00DE1510">
      <w:pPr>
        <w:jc w:val="both"/>
        <w:rPr>
          <w:rFonts w:eastAsia="標楷體" w:hint="eastAsia"/>
          <w:sz w:val="26"/>
          <w:szCs w:val="26"/>
        </w:rPr>
      </w:pPr>
      <w:r w:rsidRPr="00675125">
        <w:rPr>
          <w:rFonts w:eastAsia="標楷體" w:hint="eastAsia"/>
          <w:sz w:val="26"/>
          <w:szCs w:val="26"/>
        </w:rPr>
        <w:t>4</w:t>
      </w:r>
      <w:r w:rsidR="00C27D68" w:rsidRPr="00675125">
        <w:rPr>
          <w:rFonts w:eastAsia="標楷體"/>
          <w:sz w:val="26"/>
          <w:szCs w:val="26"/>
        </w:rPr>
        <w:t>.</w:t>
      </w:r>
      <w:r w:rsidR="00C27D68" w:rsidRPr="00675125">
        <w:rPr>
          <w:rFonts w:eastAsia="標楷體"/>
          <w:sz w:val="26"/>
          <w:szCs w:val="26"/>
        </w:rPr>
        <w:t>男性須檢附役畢或免役證明。</w:t>
      </w:r>
    </w:p>
    <w:p w:rsidR="00C27D68" w:rsidRPr="00DE1510" w:rsidRDefault="00C27D68" w:rsidP="00DE1510">
      <w:pPr>
        <w:jc w:val="both"/>
        <w:rPr>
          <w:rFonts w:eastAsia="標楷體"/>
          <w:sz w:val="26"/>
          <w:szCs w:val="26"/>
        </w:rPr>
      </w:pPr>
      <w:r w:rsidRPr="00675125">
        <w:rPr>
          <w:rFonts w:eastAsia="標楷體"/>
          <w:sz w:val="26"/>
          <w:szCs w:val="26"/>
        </w:rPr>
        <w:lastRenderedPageBreak/>
        <w:t>本館地址：</w:t>
      </w:r>
      <w:r w:rsidRPr="00675125">
        <w:rPr>
          <w:rFonts w:eastAsia="標楷體"/>
          <w:sz w:val="26"/>
          <w:szCs w:val="26"/>
        </w:rPr>
        <w:t>251</w:t>
      </w:r>
      <w:r w:rsidR="00DE1510" w:rsidRPr="00675125">
        <w:rPr>
          <w:rFonts w:eastAsia="標楷體"/>
          <w:sz w:val="26"/>
          <w:szCs w:val="26"/>
        </w:rPr>
        <w:t>-72</w:t>
      </w:r>
      <w:r w:rsidRPr="00675125">
        <w:rPr>
          <w:rFonts w:eastAsia="標楷體"/>
          <w:sz w:val="26"/>
          <w:szCs w:val="26"/>
        </w:rPr>
        <w:t>新北市淡水區中正路一段</w:t>
      </w:r>
      <w:r w:rsidRPr="00675125">
        <w:rPr>
          <w:rFonts w:eastAsia="標楷體"/>
          <w:sz w:val="26"/>
          <w:szCs w:val="26"/>
        </w:rPr>
        <w:t>6</w:t>
      </w:r>
      <w:r w:rsidRPr="00675125">
        <w:rPr>
          <w:rFonts w:eastAsia="標楷體"/>
          <w:sz w:val="26"/>
          <w:szCs w:val="26"/>
        </w:rPr>
        <w:t>巷</w:t>
      </w:r>
      <w:r w:rsidRPr="00675125">
        <w:rPr>
          <w:rFonts w:eastAsia="標楷體"/>
          <w:sz w:val="26"/>
          <w:szCs w:val="26"/>
        </w:rPr>
        <w:t>32-2</w:t>
      </w:r>
      <w:r w:rsidR="0072332E" w:rsidRPr="00675125">
        <w:rPr>
          <w:rFonts w:eastAsia="標楷體"/>
          <w:sz w:val="26"/>
          <w:szCs w:val="26"/>
        </w:rPr>
        <w:t>號（信封上請註明</w:t>
      </w:r>
      <w:r w:rsidRPr="00675125">
        <w:rPr>
          <w:rFonts w:eastAsia="標楷體"/>
          <w:sz w:val="26"/>
          <w:szCs w:val="26"/>
        </w:rPr>
        <w:t>「應徵導覽員」）；資格審查後，符合者將通知面試，</w:t>
      </w:r>
      <w:r w:rsidR="00D2029E" w:rsidRPr="00D2029E">
        <w:rPr>
          <w:rFonts w:eastAsia="標楷體" w:hint="eastAsia"/>
          <w:sz w:val="26"/>
          <w:szCs w:val="26"/>
        </w:rPr>
        <w:t>參加面試請預先準備導覽稿</w:t>
      </w:r>
      <w:r w:rsidR="00D2029E" w:rsidRPr="00675125">
        <w:rPr>
          <w:rFonts w:eastAsia="標楷體"/>
          <w:sz w:val="26"/>
          <w:szCs w:val="26"/>
        </w:rPr>
        <w:t>。</w:t>
      </w:r>
      <w:r w:rsidRPr="00675125">
        <w:rPr>
          <w:rFonts w:eastAsia="標楷體"/>
          <w:sz w:val="26"/>
          <w:szCs w:val="26"/>
        </w:rPr>
        <w:t>未符合者恕不另行通知，</w:t>
      </w:r>
      <w:r w:rsidR="00542447" w:rsidRPr="00675125">
        <w:rPr>
          <w:rFonts w:eastAsia="標楷體"/>
          <w:sz w:val="26"/>
          <w:szCs w:val="26"/>
        </w:rPr>
        <w:t>應徵</w:t>
      </w:r>
      <w:r w:rsidRPr="00675125">
        <w:rPr>
          <w:rFonts w:eastAsia="標楷體"/>
          <w:sz w:val="26"/>
          <w:szCs w:val="26"/>
        </w:rPr>
        <w:t>資料恕不退還。經甄</w:t>
      </w:r>
      <w:r w:rsidR="000221E2" w:rsidRPr="00675125">
        <w:rPr>
          <w:rFonts w:eastAsia="標楷體"/>
          <w:sz w:val="26"/>
          <w:szCs w:val="26"/>
        </w:rPr>
        <w:t>選</w:t>
      </w:r>
      <w:r w:rsidRPr="00675125">
        <w:rPr>
          <w:rFonts w:eastAsia="標楷體"/>
          <w:sz w:val="26"/>
          <w:szCs w:val="26"/>
        </w:rPr>
        <w:t>錄取者，由本館通知當事人，</w:t>
      </w:r>
      <w:r w:rsidR="00E61144" w:rsidRPr="00675125">
        <w:rPr>
          <w:rFonts w:eastAsia="標楷體"/>
          <w:sz w:val="26"/>
          <w:szCs w:val="26"/>
        </w:rPr>
        <w:t>未獲錄取者不另行通知；惟應徵人員均不適任時，得予從缺。聯絡人：</w:t>
      </w:r>
      <w:r w:rsidR="00E32883">
        <w:rPr>
          <w:rFonts w:eastAsia="標楷體" w:hint="eastAsia"/>
          <w:sz w:val="26"/>
          <w:szCs w:val="26"/>
        </w:rPr>
        <w:t>鄒</w:t>
      </w:r>
      <w:r w:rsidR="00C86B00" w:rsidRPr="00675125">
        <w:rPr>
          <w:rFonts w:eastAsia="標楷體"/>
          <w:sz w:val="26"/>
          <w:szCs w:val="26"/>
        </w:rPr>
        <w:t>先生</w:t>
      </w:r>
      <w:r w:rsidRPr="00675125">
        <w:rPr>
          <w:rFonts w:eastAsia="標楷體"/>
          <w:sz w:val="26"/>
          <w:szCs w:val="26"/>
        </w:rPr>
        <w:t>，聯絡電話：</w:t>
      </w:r>
      <w:r w:rsidRPr="00675125">
        <w:rPr>
          <w:rFonts w:eastAsia="標楷體"/>
          <w:sz w:val="26"/>
          <w:szCs w:val="26"/>
        </w:rPr>
        <w:t>02-26212830</w:t>
      </w:r>
      <w:r w:rsidRPr="00675125">
        <w:rPr>
          <w:rFonts w:eastAsia="標楷體"/>
          <w:sz w:val="26"/>
          <w:szCs w:val="26"/>
        </w:rPr>
        <w:t>分機</w:t>
      </w:r>
      <w:r w:rsidR="00C86B00" w:rsidRPr="00675125">
        <w:rPr>
          <w:rFonts w:eastAsia="標楷體"/>
          <w:sz w:val="26"/>
          <w:szCs w:val="26"/>
        </w:rPr>
        <w:t>2</w:t>
      </w:r>
      <w:r w:rsidR="00E32883">
        <w:rPr>
          <w:rFonts w:eastAsia="標楷體" w:hint="eastAsia"/>
          <w:sz w:val="26"/>
          <w:szCs w:val="26"/>
        </w:rPr>
        <w:t>23</w:t>
      </w:r>
      <w:r w:rsidRPr="00675125">
        <w:rPr>
          <w:rFonts w:eastAsia="標楷體"/>
          <w:sz w:val="26"/>
          <w:szCs w:val="26"/>
        </w:rPr>
        <w:t>。</w:t>
      </w:r>
    </w:p>
    <w:sectPr w:rsidR="00C27D68" w:rsidRPr="00DE15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498" w:rsidRDefault="00F01498" w:rsidP="00005796">
      <w:r>
        <w:separator/>
      </w:r>
    </w:p>
  </w:endnote>
  <w:endnote w:type="continuationSeparator" w:id="0">
    <w:p w:rsidR="00F01498" w:rsidRDefault="00F01498" w:rsidP="00005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498" w:rsidRDefault="00F01498" w:rsidP="00005796">
      <w:r>
        <w:separator/>
      </w:r>
    </w:p>
  </w:footnote>
  <w:footnote w:type="continuationSeparator" w:id="0">
    <w:p w:rsidR="00F01498" w:rsidRDefault="00F01498" w:rsidP="000057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574166"/>
    <w:multiLevelType w:val="hybridMultilevel"/>
    <w:tmpl w:val="434635DA"/>
    <w:lvl w:ilvl="0" w:tplc="C23027CC">
      <w:start w:val="1"/>
      <w:numFmt w:val="decimal"/>
      <w:lvlText w:val="%1."/>
      <w:lvlJc w:val="left"/>
      <w:pPr>
        <w:ind w:left="737" w:hanging="360"/>
      </w:pPr>
      <w:rPr>
        <w:rFonts w:hint="default"/>
      </w:rPr>
    </w:lvl>
    <w:lvl w:ilvl="1" w:tplc="04090019" w:tentative="1">
      <w:start w:val="1"/>
      <w:numFmt w:val="ideographTraditional"/>
      <w:lvlText w:val="%2、"/>
      <w:lvlJc w:val="left"/>
      <w:pPr>
        <w:ind w:left="1337" w:hanging="480"/>
      </w:pPr>
    </w:lvl>
    <w:lvl w:ilvl="2" w:tplc="0409001B" w:tentative="1">
      <w:start w:val="1"/>
      <w:numFmt w:val="lowerRoman"/>
      <w:lvlText w:val="%3."/>
      <w:lvlJc w:val="right"/>
      <w:pPr>
        <w:ind w:left="1817" w:hanging="480"/>
      </w:pPr>
    </w:lvl>
    <w:lvl w:ilvl="3" w:tplc="0409000F" w:tentative="1">
      <w:start w:val="1"/>
      <w:numFmt w:val="decimal"/>
      <w:lvlText w:val="%4."/>
      <w:lvlJc w:val="left"/>
      <w:pPr>
        <w:ind w:left="2297" w:hanging="480"/>
      </w:pPr>
    </w:lvl>
    <w:lvl w:ilvl="4" w:tplc="04090019" w:tentative="1">
      <w:start w:val="1"/>
      <w:numFmt w:val="ideographTraditional"/>
      <w:lvlText w:val="%5、"/>
      <w:lvlJc w:val="left"/>
      <w:pPr>
        <w:ind w:left="2777" w:hanging="480"/>
      </w:pPr>
    </w:lvl>
    <w:lvl w:ilvl="5" w:tplc="0409001B" w:tentative="1">
      <w:start w:val="1"/>
      <w:numFmt w:val="lowerRoman"/>
      <w:lvlText w:val="%6."/>
      <w:lvlJc w:val="right"/>
      <w:pPr>
        <w:ind w:left="3257" w:hanging="480"/>
      </w:pPr>
    </w:lvl>
    <w:lvl w:ilvl="6" w:tplc="0409000F" w:tentative="1">
      <w:start w:val="1"/>
      <w:numFmt w:val="decimal"/>
      <w:lvlText w:val="%7."/>
      <w:lvlJc w:val="left"/>
      <w:pPr>
        <w:ind w:left="3737" w:hanging="480"/>
      </w:pPr>
    </w:lvl>
    <w:lvl w:ilvl="7" w:tplc="04090019" w:tentative="1">
      <w:start w:val="1"/>
      <w:numFmt w:val="ideographTraditional"/>
      <w:lvlText w:val="%8、"/>
      <w:lvlJc w:val="left"/>
      <w:pPr>
        <w:ind w:left="4217" w:hanging="480"/>
      </w:pPr>
    </w:lvl>
    <w:lvl w:ilvl="8" w:tplc="0409001B" w:tentative="1">
      <w:start w:val="1"/>
      <w:numFmt w:val="lowerRoman"/>
      <w:lvlText w:val="%9."/>
      <w:lvlJc w:val="right"/>
      <w:pPr>
        <w:ind w:left="4697"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003"/>
    <w:rsid w:val="000028FD"/>
    <w:rsid w:val="00005796"/>
    <w:rsid w:val="000221E2"/>
    <w:rsid w:val="00033DDB"/>
    <w:rsid w:val="00041BF0"/>
    <w:rsid w:val="000A5061"/>
    <w:rsid w:val="00103E7C"/>
    <w:rsid w:val="00105D0C"/>
    <w:rsid w:val="00117489"/>
    <w:rsid w:val="001234B3"/>
    <w:rsid w:val="001411DA"/>
    <w:rsid w:val="001A370A"/>
    <w:rsid w:val="001F0CBE"/>
    <w:rsid w:val="002423D5"/>
    <w:rsid w:val="002D067A"/>
    <w:rsid w:val="0031168A"/>
    <w:rsid w:val="00315003"/>
    <w:rsid w:val="0034547B"/>
    <w:rsid w:val="00354F2D"/>
    <w:rsid w:val="00390BF2"/>
    <w:rsid w:val="0039423D"/>
    <w:rsid w:val="003E0C4A"/>
    <w:rsid w:val="00405CFC"/>
    <w:rsid w:val="004405B4"/>
    <w:rsid w:val="00447167"/>
    <w:rsid w:val="00467AE8"/>
    <w:rsid w:val="004B4C28"/>
    <w:rsid w:val="004E1275"/>
    <w:rsid w:val="0052341E"/>
    <w:rsid w:val="00530951"/>
    <w:rsid w:val="00542447"/>
    <w:rsid w:val="005718C7"/>
    <w:rsid w:val="00572FC1"/>
    <w:rsid w:val="005755DC"/>
    <w:rsid w:val="00606C90"/>
    <w:rsid w:val="0063705B"/>
    <w:rsid w:val="006561B9"/>
    <w:rsid w:val="00675125"/>
    <w:rsid w:val="006B3033"/>
    <w:rsid w:val="0072332E"/>
    <w:rsid w:val="00777A1A"/>
    <w:rsid w:val="00786E7F"/>
    <w:rsid w:val="007A4CE2"/>
    <w:rsid w:val="007B58A6"/>
    <w:rsid w:val="00847BB9"/>
    <w:rsid w:val="00850920"/>
    <w:rsid w:val="00867A1B"/>
    <w:rsid w:val="00893804"/>
    <w:rsid w:val="008A0D66"/>
    <w:rsid w:val="008E68ED"/>
    <w:rsid w:val="009314FD"/>
    <w:rsid w:val="00975B4C"/>
    <w:rsid w:val="0097617F"/>
    <w:rsid w:val="009C2CBB"/>
    <w:rsid w:val="009C3CF9"/>
    <w:rsid w:val="00A52BFC"/>
    <w:rsid w:val="00A555A1"/>
    <w:rsid w:val="00B05AD9"/>
    <w:rsid w:val="00B93CE0"/>
    <w:rsid w:val="00C128E9"/>
    <w:rsid w:val="00C17D2C"/>
    <w:rsid w:val="00C27D68"/>
    <w:rsid w:val="00C76B03"/>
    <w:rsid w:val="00C82E01"/>
    <w:rsid w:val="00C86B00"/>
    <w:rsid w:val="00C95153"/>
    <w:rsid w:val="00CB771B"/>
    <w:rsid w:val="00CE7F35"/>
    <w:rsid w:val="00D2018B"/>
    <w:rsid w:val="00D2029E"/>
    <w:rsid w:val="00D240B6"/>
    <w:rsid w:val="00D3747F"/>
    <w:rsid w:val="00DE1510"/>
    <w:rsid w:val="00DF3534"/>
    <w:rsid w:val="00E32883"/>
    <w:rsid w:val="00E61144"/>
    <w:rsid w:val="00E962F8"/>
    <w:rsid w:val="00F01498"/>
    <w:rsid w:val="00F4497B"/>
    <w:rsid w:val="00F46D1B"/>
    <w:rsid w:val="00F50D0C"/>
    <w:rsid w:val="00F90DCE"/>
    <w:rsid w:val="00F9478B"/>
    <w:rsid w:val="00FE09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AF41656-762B-422A-9220-28334309E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03E7C"/>
    <w:rPr>
      <w:rFonts w:ascii="Arial" w:hAnsi="Arial"/>
      <w:sz w:val="18"/>
      <w:szCs w:val="18"/>
    </w:rPr>
  </w:style>
  <w:style w:type="paragraph" w:styleId="a4">
    <w:name w:val="header"/>
    <w:basedOn w:val="a"/>
    <w:link w:val="a5"/>
    <w:rsid w:val="00005796"/>
    <w:pPr>
      <w:tabs>
        <w:tab w:val="center" w:pos="4153"/>
        <w:tab w:val="right" w:pos="8306"/>
      </w:tabs>
      <w:snapToGrid w:val="0"/>
    </w:pPr>
    <w:rPr>
      <w:sz w:val="20"/>
      <w:szCs w:val="20"/>
    </w:rPr>
  </w:style>
  <w:style w:type="character" w:customStyle="1" w:styleId="a5">
    <w:name w:val="頁首 字元"/>
    <w:link w:val="a4"/>
    <w:rsid w:val="00005796"/>
    <w:rPr>
      <w:kern w:val="2"/>
    </w:rPr>
  </w:style>
  <w:style w:type="paragraph" w:styleId="a6">
    <w:name w:val="footer"/>
    <w:basedOn w:val="a"/>
    <w:link w:val="a7"/>
    <w:rsid w:val="00005796"/>
    <w:pPr>
      <w:tabs>
        <w:tab w:val="center" w:pos="4153"/>
        <w:tab w:val="right" w:pos="8306"/>
      </w:tabs>
      <w:snapToGrid w:val="0"/>
    </w:pPr>
    <w:rPr>
      <w:sz w:val="20"/>
      <w:szCs w:val="20"/>
    </w:rPr>
  </w:style>
  <w:style w:type="character" w:customStyle="1" w:styleId="a7">
    <w:name w:val="頁尾 字元"/>
    <w:link w:val="a6"/>
    <w:rsid w:val="0000579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72</Characters>
  <Application>Microsoft Office Word</Application>
  <DocSecurity>4</DocSecurity>
  <Lines>1</Lines>
  <Paragraphs>1</Paragraphs>
  <ScaleCrop>false</ScaleCrop>
  <Company>tpc</Company>
  <LinksUpToDate>false</LinksUpToDate>
  <CharactersWithSpaces>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新北市立淡水古蹟博物館徵才</dc:title>
  <dc:subject/>
  <dc:creator>user</dc:creator>
  <cp:keywords/>
  <cp:lastModifiedBy>Li DrEAm</cp:lastModifiedBy>
  <cp:revision>2</cp:revision>
  <cp:lastPrinted>2014-06-10T08:39:00Z</cp:lastPrinted>
  <dcterms:created xsi:type="dcterms:W3CDTF">2015-06-24T03:34:00Z</dcterms:created>
  <dcterms:modified xsi:type="dcterms:W3CDTF">2015-06-24T03:34:00Z</dcterms:modified>
</cp:coreProperties>
</file>